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 xml:space="preserve">: </w:t>
      </w:r>
      <w:r w:rsidR="00F20F28">
        <w:rPr>
          <w:rFonts w:ascii="Arial" w:hAnsi="Arial" w:cs="Arial"/>
          <w:sz w:val="20"/>
        </w:rPr>
        <w:t>10/2020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F20F28">
        <w:rPr>
          <w:rFonts w:ascii="Arial" w:hAnsi="Arial" w:cs="Arial"/>
          <w:sz w:val="20"/>
        </w:rPr>
        <w:t>10.03</w:t>
      </w:r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1D2615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1D2615">
        <w:rPr>
          <w:rFonts w:ascii="Arial" w:hAnsi="Arial" w:cs="Arial"/>
          <w:b w:val="0"/>
          <w:sz w:val="20"/>
        </w:rPr>
        <w:t>Vabimo vas k oddaji ponudbe za:</w:t>
      </w:r>
      <w:r w:rsidRPr="001D2615">
        <w:rPr>
          <w:rFonts w:ascii="Arial" w:hAnsi="Arial" w:cs="Arial"/>
          <w:sz w:val="20"/>
        </w:rPr>
        <w:t xml:space="preserve"> </w:t>
      </w:r>
      <w:r w:rsidR="00F20F28">
        <w:rPr>
          <w:rFonts w:ascii="Arial" w:hAnsi="Arial" w:cs="Arial"/>
          <w:sz w:val="20"/>
        </w:rPr>
        <w:t>popravilo vozila PEUGEOT 307 BREAK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F20F28">
        <w:rPr>
          <w:sz w:val="20"/>
          <w:szCs w:val="20"/>
        </w:rPr>
        <w:t>oskrba in vzdrževanje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</w:p>
    <w:p w:rsidR="00FD1B35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OKVARA VŽIGALNE TULJAVE IN SVEČKE VŽIGA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-tesnilo pokrova ventila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-svečka vžigalna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tuljava vžigalna 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-čistilo maščobe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-potrošni material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-storitev avtoservisna</w:t>
      </w:r>
    </w:p>
    <w:p w:rsidR="00F20F28" w:rsidRPr="00A20DE4" w:rsidRDefault="00F20F28" w:rsidP="000C222B">
      <w:pPr>
        <w:pStyle w:val="Default"/>
        <w:jc w:val="both"/>
        <w:rPr>
          <w:color w:val="auto"/>
          <w:sz w:val="20"/>
          <w:szCs w:val="20"/>
        </w:rPr>
      </w:pPr>
    </w:p>
    <w:p w:rsidR="00FC33A3" w:rsidRPr="00276A6E" w:rsidRDefault="00FC33A3" w:rsidP="001136DC">
      <w:pPr>
        <w:pStyle w:val="Default"/>
        <w:jc w:val="both"/>
        <w:rPr>
          <w:color w:val="auto"/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F20F28">
        <w:rPr>
          <w:b/>
          <w:sz w:val="20"/>
          <w:szCs w:val="20"/>
        </w:rPr>
        <w:t>12</w:t>
      </w:r>
      <w:r w:rsidR="0086531A">
        <w:rPr>
          <w:b/>
          <w:sz w:val="20"/>
          <w:szCs w:val="20"/>
        </w:rPr>
        <w:t>.03.2020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B854EE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Elizabeta.znidaric@ukc-mb.si</w:t>
      </w:r>
    </w:p>
    <w:p w:rsidR="000A087F" w:rsidRPr="00276A6E" w:rsidRDefault="00B854EE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4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74AF"/>
    <w:rsid w:val="00BD0C69"/>
    <w:rsid w:val="00BD6486"/>
    <w:rsid w:val="00BD681D"/>
    <w:rsid w:val="00BE5C35"/>
    <w:rsid w:val="00BF2791"/>
    <w:rsid w:val="00C01C6A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EED12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1153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2020-03-10T12:26:00Z</dcterms:created>
  <dcterms:modified xsi:type="dcterms:W3CDTF">2020-03-10T12:26:00Z</dcterms:modified>
</cp:coreProperties>
</file>